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26" w:rsidRPr="000C5C03" w:rsidRDefault="00F03026" w:rsidP="00230E94">
      <w:pPr>
        <w:jc w:val="center"/>
        <w:rPr>
          <w:rFonts w:ascii="方正小标宋简体" w:eastAsia="方正小标宋简体"/>
          <w:sz w:val="32"/>
          <w:szCs w:val="32"/>
        </w:rPr>
      </w:pPr>
      <w:r w:rsidRPr="000C5C03">
        <w:rPr>
          <w:rFonts w:ascii="方正小标宋简体" w:eastAsia="方正小标宋简体" w:hint="eastAsia"/>
          <w:sz w:val="32"/>
          <w:szCs w:val="32"/>
        </w:rPr>
        <w:t>****大学（学院）专业人才培养状况年度报告（2015</w:t>
      </w:r>
      <w:r w:rsidR="00042FB9" w:rsidRPr="000C5C03">
        <w:rPr>
          <w:rFonts w:ascii="方正小标宋简体" w:eastAsia="方正小标宋简体" w:hint="eastAsia"/>
          <w:sz w:val="32"/>
          <w:szCs w:val="32"/>
        </w:rPr>
        <w:t>年</w:t>
      </w:r>
      <w:r w:rsidRPr="000C5C03">
        <w:rPr>
          <w:rFonts w:ascii="方正小标宋简体" w:eastAsia="方正小标宋简体" w:hint="eastAsia"/>
          <w:sz w:val="32"/>
          <w:szCs w:val="32"/>
        </w:rPr>
        <w:t>）补充说明</w:t>
      </w:r>
    </w:p>
    <w:tbl>
      <w:tblPr>
        <w:tblStyle w:val="a3"/>
        <w:tblpPr w:leftFromText="180" w:rightFromText="180" w:vertAnchor="text" w:tblpX="-176" w:tblpY="1"/>
        <w:tblOverlap w:val="never"/>
        <w:tblW w:w="14601" w:type="dxa"/>
        <w:tblLook w:val="04A0"/>
      </w:tblPr>
      <w:tblGrid>
        <w:gridCol w:w="993"/>
        <w:gridCol w:w="2835"/>
        <w:gridCol w:w="10773"/>
      </w:tblGrid>
      <w:tr w:rsidR="00510884" w:rsidRPr="00042FB9" w:rsidTr="00FF252E">
        <w:trPr>
          <w:trHeight w:hRule="exact" w:val="438"/>
        </w:trPr>
        <w:tc>
          <w:tcPr>
            <w:tcW w:w="993" w:type="dxa"/>
          </w:tcPr>
          <w:p w:rsidR="00F03026" w:rsidRPr="00B45CF1" w:rsidRDefault="00F03026" w:rsidP="00FF252E">
            <w:pPr>
              <w:rPr>
                <w:rFonts w:ascii="方正小标宋简体" w:eastAsia="方正小标宋简体" w:hAnsi="仿宋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3026" w:rsidRPr="00B45CF1" w:rsidRDefault="00042FB9" w:rsidP="00FF252E">
            <w:pPr>
              <w:jc w:val="center"/>
              <w:rPr>
                <w:rFonts w:ascii="方正小标宋简体" w:eastAsia="方正小标宋简体" w:hAnsi="仿宋"/>
                <w:sz w:val="24"/>
                <w:szCs w:val="24"/>
              </w:rPr>
            </w:pPr>
            <w:r w:rsidRPr="00B45CF1">
              <w:rPr>
                <w:rFonts w:ascii="方正小标宋简体" w:eastAsia="方正小标宋简体" w:hAnsi="仿宋" w:hint="eastAsia"/>
                <w:sz w:val="24"/>
                <w:szCs w:val="24"/>
              </w:rPr>
              <w:t>模块</w:t>
            </w:r>
          </w:p>
        </w:tc>
        <w:tc>
          <w:tcPr>
            <w:tcW w:w="10773" w:type="dxa"/>
          </w:tcPr>
          <w:p w:rsidR="00F03026" w:rsidRPr="00B45CF1" w:rsidRDefault="00F03026" w:rsidP="00FF252E">
            <w:pPr>
              <w:jc w:val="center"/>
              <w:rPr>
                <w:rFonts w:ascii="方正小标宋简体" w:eastAsia="方正小标宋简体" w:hAnsi="仿宋"/>
                <w:sz w:val="24"/>
                <w:szCs w:val="24"/>
              </w:rPr>
            </w:pPr>
            <w:r w:rsidRPr="00B45CF1">
              <w:rPr>
                <w:rFonts w:ascii="方正小标宋简体" w:eastAsia="方正小标宋简体" w:hAnsi="仿宋" w:hint="eastAsia"/>
                <w:sz w:val="24"/>
                <w:szCs w:val="24"/>
              </w:rPr>
              <w:t>说明</w:t>
            </w:r>
          </w:p>
        </w:tc>
      </w:tr>
      <w:tr w:rsidR="004E7DED" w:rsidRPr="00042FB9" w:rsidTr="00FF252E">
        <w:trPr>
          <w:trHeight w:hRule="exact" w:val="340"/>
        </w:trPr>
        <w:tc>
          <w:tcPr>
            <w:tcW w:w="993" w:type="dxa"/>
            <w:vMerge w:val="restart"/>
          </w:tcPr>
          <w:p w:rsidR="004E7DED" w:rsidRPr="00AE0660" w:rsidRDefault="004E7DED" w:rsidP="00FF252E">
            <w:pPr>
              <w:rPr>
                <w:rFonts w:asciiTheme="minorEastAsia" w:hAnsiTheme="minorEastAsia"/>
                <w:szCs w:val="21"/>
              </w:rPr>
            </w:pPr>
            <w:r w:rsidRPr="00AE0660">
              <w:rPr>
                <w:rFonts w:asciiTheme="minorEastAsia" w:hAnsiTheme="minorEastAsia" w:hint="eastAsia"/>
                <w:szCs w:val="21"/>
              </w:rPr>
              <w:t>学校基本情 况</w:t>
            </w:r>
          </w:p>
        </w:tc>
        <w:tc>
          <w:tcPr>
            <w:tcW w:w="2835" w:type="dxa"/>
          </w:tcPr>
          <w:p w:rsidR="004E7DED" w:rsidRPr="00AE0660" w:rsidRDefault="004E7DED" w:rsidP="00FF252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E0660">
              <w:rPr>
                <w:rFonts w:asciiTheme="minorEastAsia" w:hAnsiTheme="minorEastAsia" w:hint="eastAsia"/>
                <w:szCs w:val="21"/>
              </w:rPr>
              <w:t>办学定位</w:t>
            </w:r>
          </w:p>
        </w:tc>
        <w:tc>
          <w:tcPr>
            <w:tcW w:w="10773" w:type="dxa"/>
          </w:tcPr>
          <w:p w:rsidR="004E7DED" w:rsidRPr="00AE0660" w:rsidRDefault="004E7DED" w:rsidP="00FF252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E7DED" w:rsidRPr="00042FB9" w:rsidTr="00FF252E">
        <w:trPr>
          <w:trHeight w:hRule="exact" w:val="340"/>
        </w:trPr>
        <w:tc>
          <w:tcPr>
            <w:tcW w:w="993" w:type="dxa"/>
            <w:vMerge/>
          </w:tcPr>
          <w:p w:rsidR="004E7DED" w:rsidRPr="00AE0660" w:rsidRDefault="004E7DED" w:rsidP="00FF252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4E7DED" w:rsidRPr="00AE0660" w:rsidRDefault="004E7DED" w:rsidP="00FF252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E0660">
              <w:rPr>
                <w:rFonts w:asciiTheme="minorEastAsia" w:hAnsiTheme="minorEastAsia" w:hint="eastAsia"/>
                <w:szCs w:val="21"/>
              </w:rPr>
              <w:t>办学理念</w:t>
            </w:r>
          </w:p>
        </w:tc>
        <w:tc>
          <w:tcPr>
            <w:tcW w:w="10773" w:type="dxa"/>
          </w:tcPr>
          <w:p w:rsidR="004E7DED" w:rsidRPr="00AE0660" w:rsidRDefault="004E7DED" w:rsidP="00FF252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E7DED" w:rsidRPr="00042FB9" w:rsidTr="00FF252E">
        <w:trPr>
          <w:trHeight w:hRule="exact" w:val="340"/>
        </w:trPr>
        <w:tc>
          <w:tcPr>
            <w:tcW w:w="993" w:type="dxa"/>
            <w:vMerge/>
          </w:tcPr>
          <w:p w:rsidR="004E7DED" w:rsidRPr="00AE0660" w:rsidRDefault="004E7DED" w:rsidP="00FF252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4E7DED" w:rsidRPr="00AE0660" w:rsidRDefault="004E7DED" w:rsidP="00FF252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E0660">
              <w:rPr>
                <w:rFonts w:asciiTheme="minorEastAsia" w:hAnsiTheme="minorEastAsia" w:hint="eastAsia"/>
                <w:szCs w:val="21"/>
              </w:rPr>
              <w:t>办学规模</w:t>
            </w:r>
          </w:p>
        </w:tc>
        <w:tc>
          <w:tcPr>
            <w:tcW w:w="10773" w:type="dxa"/>
          </w:tcPr>
          <w:p w:rsidR="004E7DED" w:rsidRPr="00AE0660" w:rsidRDefault="00510884" w:rsidP="00E534D5">
            <w:pPr>
              <w:rPr>
                <w:rFonts w:asciiTheme="minorEastAsia" w:hAnsiTheme="minorEastAsia"/>
                <w:szCs w:val="21"/>
              </w:rPr>
            </w:pPr>
            <w:r w:rsidRPr="00AE0660">
              <w:rPr>
                <w:rFonts w:asciiTheme="minorEastAsia" w:hAnsiTheme="minorEastAsia" w:hint="eastAsia"/>
                <w:szCs w:val="21"/>
              </w:rPr>
              <w:t>以</w:t>
            </w:r>
            <w:r w:rsidR="00E534D5">
              <w:rPr>
                <w:rFonts w:asciiTheme="minorEastAsia" w:hAnsiTheme="minorEastAsia" w:hint="eastAsia"/>
                <w:szCs w:val="21"/>
              </w:rPr>
              <w:t>全国高校教学基本状态数据库中本年度提交的数据为准</w:t>
            </w:r>
          </w:p>
        </w:tc>
      </w:tr>
      <w:tr w:rsidR="004E7DED" w:rsidRPr="00042FB9" w:rsidTr="00FF252E">
        <w:trPr>
          <w:trHeight w:hRule="exact" w:val="340"/>
        </w:trPr>
        <w:tc>
          <w:tcPr>
            <w:tcW w:w="993" w:type="dxa"/>
            <w:vMerge/>
          </w:tcPr>
          <w:p w:rsidR="004E7DED" w:rsidRPr="00AE0660" w:rsidRDefault="004E7DED" w:rsidP="00FF252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4E7DED" w:rsidRPr="00AE0660" w:rsidRDefault="004E7DED" w:rsidP="00FF252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E0660">
              <w:rPr>
                <w:rFonts w:asciiTheme="minorEastAsia" w:hAnsiTheme="minorEastAsia" w:hint="eastAsia"/>
                <w:szCs w:val="21"/>
              </w:rPr>
              <w:t>办学条件</w:t>
            </w:r>
          </w:p>
        </w:tc>
        <w:tc>
          <w:tcPr>
            <w:tcW w:w="10773" w:type="dxa"/>
          </w:tcPr>
          <w:p w:rsidR="004E7DED" w:rsidRPr="00AE0660" w:rsidRDefault="00E534D5" w:rsidP="00FF252E">
            <w:pPr>
              <w:rPr>
                <w:rFonts w:asciiTheme="minorEastAsia" w:hAnsiTheme="minorEastAsia"/>
                <w:szCs w:val="21"/>
              </w:rPr>
            </w:pPr>
            <w:r w:rsidRPr="00AE0660">
              <w:rPr>
                <w:rFonts w:asciiTheme="minorEastAsia" w:hAnsiTheme="minorEastAsia" w:hint="eastAsia"/>
                <w:szCs w:val="21"/>
              </w:rPr>
              <w:t>以</w:t>
            </w:r>
            <w:r>
              <w:rPr>
                <w:rFonts w:asciiTheme="minorEastAsia" w:hAnsiTheme="minorEastAsia" w:hint="eastAsia"/>
                <w:szCs w:val="21"/>
              </w:rPr>
              <w:t>全国高校教学基本状态数据库中本年度提交的数据为准</w:t>
            </w:r>
          </w:p>
        </w:tc>
      </w:tr>
      <w:tr w:rsidR="004E7DED" w:rsidRPr="00042FB9" w:rsidTr="00FF252E">
        <w:trPr>
          <w:trHeight w:hRule="exact" w:val="340"/>
        </w:trPr>
        <w:tc>
          <w:tcPr>
            <w:tcW w:w="993" w:type="dxa"/>
            <w:vMerge/>
          </w:tcPr>
          <w:p w:rsidR="004E7DED" w:rsidRPr="00AE0660" w:rsidRDefault="004E7DED" w:rsidP="00FF252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4E7DED" w:rsidRPr="00AE0660" w:rsidRDefault="004E7DED" w:rsidP="00FF252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E0660">
              <w:rPr>
                <w:rFonts w:asciiTheme="minorEastAsia" w:hAnsiTheme="minorEastAsia" w:hint="eastAsia"/>
                <w:szCs w:val="21"/>
              </w:rPr>
              <w:t>经费投入</w:t>
            </w:r>
          </w:p>
        </w:tc>
        <w:tc>
          <w:tcPr>
            <w:tcW w:w="10773" w:type="dxa"/>
          </w:tcPr>
          <w:p w:rsidR="004E7DED" w:rsidRPr="00AE0660" w:rsidRDefault="00E534D5" w:rsidP="00FF252E">
            <w:pPr>
              <w:rPr>
                <w:rFonts w:asciiTheme="minorEastAsia" w:hAnsiTheme="minorEastAsia"/>
                <w:szCs w:val="21"/>
              </w:rPr>
            </w:pPr>
            <w:r w:rsidRPr="00AE0660">
              <w:rPr>
                <w:rFonts w:asciiTheme="minorEastAsia" w:hAnsiTheme="minorEastAsia" w:hint="eastAsia"/>
                <w:szCs w:val="21"/>
              </w:rPr>
              <w:t>以</w:t>
            </w:r>
            <w:r>
              <w:rPr>
                <w:rFonts w:asciiTheme="minorEastAsia" w:hAnsiTheme="minorEastAsia" w:hint="eastAsia"/>
                <w:szCs w:val="21"/>
              </w:rPr>
              <w:t>全国高校教学基本状态数据库中本年度提交的数据为准</w:t>
            </w:r>
          </w:p>
        </w:tc>
      </w:tr>
      <w:tr w:rsidR="004E7DED" w:rsidRPr="00042FB9" w:rsidTr="00FF252E">
        <w:trPr>
          <w:trHeight w:hRule="exact" w:val="340"/>
        </w:trPr>
        <w:tc>
          <w:tcPr>
            <w:tcW w:w="993" w:type="dxa"/>
            <w:vMerge/>
          </w:tcPr>
          <w:p w:rsidR="004E7DED" w:rsidRPr="00AE0660" w:rsidRDefault="004E7DED" w:rsidP="00FF252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4E7DED" w:rsidRPr="00AE0660" w:rsidRDefault="004E7DED" w:rsidP="00FF252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E0660">
              <w:rPr>
                <w:rFonts w:asciiTheme="minorEastAsia" w:hAnsiTheme="minorEastAsia" w:hint="eastAsia"/>
                <w:szCs w:val="21"/>
              </w:rPr>
              <w:t>专业设置</w:t>
            </w:r>
          </w:p>
        </w:tc>
        <w:tc>
          <w:tcPr>
            <w:tcW w:w="10773" w:type="dxa"/>
          </w:tcPr>
          <w:p w:rsidR="004E7DED" w:rsidRPr="00AE0660" w:rsidRDefault="00E534D5" w:rsidP="00FF252E">
            <w:pPr>
              <w:rPr>
                <w:rFonts w:asciiTheme="minorEastAsia" w:hAnsiTheme="minorEastAsia"/>
                <w:szCs w:val="21"/>
              </w:rPr>
            </w:pPr>
            <w:r w:rsidRPr="00AE0660">
              <w:rPr>
                <w:rFonts w:asciiTheme="minorEastAsia" w:hAnsiTheme="minorEastAsia" w:hint="eastAsia"/>
                <w:szCs w:val="21"/>
              </w:rPr>
              <w:t>以</w:t>
            </w:r>
            <w:r>
              <w:rPr>
                <w:rFonts w:asciiTheme="minorEastAsia" w:hAnsiTheme="minorEastAsia" w:hint="eastAsia"/>
                <w:szCs w:val="21"/>
              </w:rPr>
              <w:t>全国高校教学基本状态数据库中本年度提交的数据为准</w:t>
            </w:r>
          </w:p>
        </w:tc>
      </w:tr>
      <w:tr w:rsidR="004E7DED" w:rsidRPr="00042FB9" w:rsidTr="00FF252E">
        <w:trPr>
          <w:trHeight w:hRule="exact" w:val="346"/>
        </w:trPr>
        <w:tc>
          <w:tcPr>
            <w:tcW w:w="993" w:type="dxa"/>
            <w:vMerge/>
          </w:tcPr>
          <w:p w:rsidR="004E7DED" w:rsidRPr="00AE0660" w:rsidRDefault="004E7DED" w:rsidP="00FF252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4E7DED" w:rsidRPr="00AE0660" w:rsidRDefault="004E7DED" w:rsidP="00FF252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E0660">
              <w:rPr>
                <w:rFonts w:asciiTheme="minorEastAsia" w:hAnsiTheme="minorEastAsia" w:hint="eastAsia"/>
                <w:szCs w:val="21"/>
              </w:rPr>
              <w:t>就业创业情况</w:t>
            </w:r>
          </w:p>
        </w:tc>
        <w:tc>
          <w:tcPr>
            <w:tcW w:w="10773" w:type="dxa"/>
          </w:tcPr>
          <w:p w:rsidR="004E7DED" w:rsidRPr="00AE0660" w:rsidRDefault="00E534D5" w:rsidP="00FF252E">
            <w:pPr>
              <w:rPr>
                <w:rFonts w:asciiTheme="minorEastAsia" w:hAnsiTheme="minorEastAsia"/>
                <w:szCs w:val="21"/>
              </w:rPr>
            </w:pPr>
            <w:r w:rsidRPr="00AE0660">
              <w:rPr>
                <w:rFonts w:asciiTheme="minorEastAsia" w:hAnsiTheme="minorEastAsia" w:hint="eastAsia"/>
                <w:szCs w:val="21"/>
              </w:rPr>
              <w:t>以</w:t>
            </w:r>
            <w:r>
              <w:rPr>
                <w:rFonts w:asciiTheme="minorEastAsia" w:hAnsiTheme="minorEastAsia" w:hint="eastAsia"/>
                <w:szCs w:val="21"/>
              </w:rPr>
              <w:t>全国高校教学基本状态数据库中本年度提交的数据为准</w:t>
            </w:r>
          </w:p>
        </w:tc>
      </w:tr>
      <w:tr w:rsidR="00510884" w:rsidRPr="00042FB9" w:rsidTr="00FF252E">
        <w:trPr>
          <w:trHeight w:hRule="exact" w:val="265"/>
        </w:trPr>
        <w:tc>
          <w:tcPr>
            <w:tcW w:w="993" w:type="dxa"/>
            <w:vMerge w:val="restart"/>
          </w:tcPr>
          <w:p w:rsidR="00510884" w:rsidRPr="00AE0660" w:rsidRDefault="00510884" w:rsidP="00FF252E">
            <w:pPr>
              <w:rPr>
                <w:rFonts w:asciiTheme="minorEastAsia" w:hAnsiTheme="minorEastAsia"/>
                <w:szCs w:val="21"/>
              </w:rPr>
            </w:pPr>
            <w:r w:rsidRPr="00AE0660">
              <w:rPr>
                <w:rFonts w:asciiTheme="minorEastAsia" w:hAnsiTheme="minorEastAsia" w:hint="eastAsia"/>
                <w:szCs w:val="21"/>
              </w:rPr>
              <w:t>各专业情况</w:t>
            </w:r>
          </w:p>
        </w:tc>
        <w:tc>
          <w:tcPr>
            <w:tcW w:w="2835" w:type="dxa"/>
          </w:tcPr>
          <w:p w:rsidR="00510884" w:rsidRPr="00AE0660" w:rsidRDefault="00510884" w:rsidP="00FF252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E0660">
              <w:rPr>
                <w:rFonts w:asciiTheme="minorEastAsia" w:hAnsiTheme="minorEastAsia" w:hint="eastAsia"/>
                <w:szCs w:val="21"/>
              </w:rPr>
              <w:t>人才培养目标</w:t>
            </w:r>
          </w:p>
        </w:tc>
        <w:tc>
          <w:tcPr>
            <w:tcW w:w="10773" w:type="dxa"/>
          </w:tcPr>
          <w:p w:rsidR="00510884" w:rsidRPr="00AE0660" w:rsidRDefault="00510884" w:rsidP="00FF252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10884" w:rsidRPr="00042FB9" w:rsidTr="00FF252E">
        <w:trPr>
          <w:trHeight w:hRule="exact" w:val="1600"/>
        </w:trPr>
        <w:tc>
          <w:tcPr>
            <w:tcW w:w="993" w:type="dxa"/>
            <w:vMerge/>
          </w:tcPr>
          <w:p w:rsidR="00510884" w:rsidRPr="00AE0660" w:rsidRDefault="00510884" w:rsidP="00FF252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510884" w:rsidRPr="00AE0660" w:rsidRDefault="00510884" w:rsidP="00FF252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E0660">
              <w:rPr>
                <w:rFonts w:asciiTheme="minorEastAsia" w:hAnsiTheme="minorEastAsia" w:hint="eastAsia"/>
                <w:szCs w:val="21"/>
              </w:rPr>
              <w:t>培养能力</w:t>
            </w:r>
          </w:p>
        </w:tc>
        <w:tc>
          <w:tcPr>
            <w:tcW w:w="10773" w:type="dxa"/>
          </w:tcPr>
          <w:p w:rsidR="00510884" w:rsidRPr="00AE0660" w:rsidRDefault="007679C4" w:rsidP="00FF252E">
            <w:pPr>
              <w:rPr>
                <w:rFonts w:asciiTheme="minorEastAsia" w:hAnsiTheme="minorEastAsia"/>
                <w:szCs w:val="21"/>
              </w:rPr>
            </w:pPr>
            <w:r w:rsidRPr="000C5C03">
              <w:rPr>
                <w:rFonts w:asciiTheme="minorEastAsia" w:hAnsiTheme="minorEastAsia" w:hint="eastAsia"/>
                <w:b/>
                <w:szCs w:val="21"/>
              </w:rPr>
              <w:t>专业设置情况：</w:t>
            </w:r>
            <w:r w:rsidRPr="00AE0660">
              <w:rPr>
                <w:rFonts w:asciiTheme="minorEastAsia" w:hAnsiTheme="minorEastAsia" w:hint="eastAsia"/>
                <w:szCs w:val="21"/>
              </w:rPr>
              <w:t>本专业的设置与发展情况</w:t>
            </w:r>
          </w:p>
          <w:p w:rsidR="007679C4" w:rsidRPr="00AE0660" w:rsidRDefault="007679C4" w:rsidP="00FF252E">
            <w:pPr>
              <w:rPr>
                <w:rFonts w:asciiTheme="minorEastAsia" w:hAnsiTheme="minorEastAsia"/>
                <w:szCs w:val="21"/>
              </w:rPr>
            </w:pPr>
            <w:r w:rsidRPr="000C5C03">
              <w:rPr>
                <w:rFonts w:asciiTheme="minorEastAsia" w:hAnsiTheme="minorEastAsia" w:hint="eastAsia"/>
                <w:b/>
                <w:szCs w:val="21"/>
              </w:rPr>
              <w:t>在校生规模：</w:t>
            </w:r>
            <w:r w:rsidRPr="00AE0660">
              <w:rPr>
                <w:rFonts w:asciiTheme="minorEastAsia" w:hAnsiTheme="minorEastAsia" w:hint="eastAsia"/>
                <w:szCs w:val="21"/>
              </w:rPr>
              <w:t>截止11月份本专业的在校生</w:t>
            </w:r>
          </w:p>
          <w:p w:rsidR="007679C4" w:rsidRPr="00AE0660" w:rsidRDefault="007679C4" w:rsidP="00FF252E">
            <w:pPr>
              <w:rPr>
                <w:rFonts w:asciiTheme="minorEastAsia" w:hAnsiTheme="minorEastAsia"/>
                <w:szCs w:val="21"/>
              </w:rPr>
            </w:pPr>
            <w:r w:rsidRPr="000C5C03">
              <w:rPr>
                <w:rFonts w:asciiTheme="minorEastAsia" w:hAnsiTheme="minorEastAsia" w:hint="eastAsia"/>
                <w:b/>
                <w:szCs w:val="21"/>
              </w:rPr>
              <w:t>课程设置情况</w:t>
            </w:r>
            <w:r w:rsidRPr="00AE0660">
              <w:rPr>
                <w:rFonts w:asciiTheme="minorEastAsia" w:hAnsiTheme="minorEastAsia" w:hint="eastAsia"/>
                <w:szCs w:val="21"/>
              </w:rPr>
              <w:t>：本专业正在使用的培养方案中的课程</w:t>
            </w:r>
            <w:r w:rsidR="00230E94" w:rsidRPr="00AE0660">
              <w:rPr>
                <w:rFonts w:asciiTheme="minorEastAsia" w:hAnsiTheme="minorEastAsia" w:hint="eastAsia"/>
                <w:szCs w:val="21"/>
              </w:rPr>
              <w:t>设置</w:t>
            </w:r>
            <w:r w:rsidRPr="00AE0660">
              <w:rPr>
                <w:rFonts w:asciiTheme="minorEastAsia" w:hAnsiTheme="minorEastAsia" w:hint="eastAsia"/>
                <w:szCs w:val="21"/>
              </w:rPr>
              <w:t>情况</w:t>
            </w:r>
            <w:r w:rsidR="00451D39" w:rsidRPr="00AE0660">
              <w:rPr>
                <w:rFonts w:asciiTheme="minorEastAsia" w:hAnsiTheme="minorEastAsia" w:hint="eastAsia"/>
                <w:szCs w:val="21"/>
              </w:rPr>
              <w:t>，</w:t>
            </w:r>
            <w:r w:rsidR="00230E94" w:rsidRPr="00AE0660">
              <w:rPr>
                <w:rFonts w:asciiTheme="minorEastAsia" w:hAnsiTheme="minorEastAsia" w:hint="eastAsia"/>
                <w:szCs w:val="21"/>
              </w:rPr>
              <w:t>如果之前修订过培养方案，把修改</w:t>
            </w:r>
            <w:r w:rsidR="00BE2216" w:rsidRPr="00AE0660">
              <w:rPr>
                <w:rFonts w:asciiTheme="minorEastAsia" w:hAnsiTheme="minorEastAsia" w:hint="eastAsia"/>
                <w:szCs w:val="21"/>
              </w:rPr>
              <w:t>完善的部分</w:t>
            </w:r>
            <w:r w:rsidR="00230E94" w:rsidRPr="00AE0660">
              <w:rPr>
                <w:rFonts w:asciiTheme="minorEastAsia" w:hAnsiTheme="minorEastAsia" w:hint="eastAsia"/>
                <w:szCs w:val="21"/>
              </w:rPr>
              <w:t>加以说明。</w:t>
            </w:r>
          </w:p>
          <w:p w:rsidR="00230E94" w:rsidRPr="00AE0660" w:rsidRDefault="00230E94" w:rsidP="00FF252E">
            <w:pPr>
              <w:rPr>
                <w:rFonts w:asciiTheme="minorEastAsia" w:hAnsiTheme="minorEastAsia"/>
                <w:szCs w:val="21"/>
              </w:rPr>
            </w:pPr>
            <w:r w:rsidRPr="000C5C03">
              <w:rPr>
                <w:rFonts w:asciiTheme="minorEastAsia" w:hAnsiTheme="minorEastAsia" w:hint="eastAsia"/>
                <w:b/>
                <w:szCs w:val="21"/>
              </w:rPr>
              <w:t>创新创业教育</w:t>
            </w:r>
            <w:r w:rsidRPr="00AE0660">
              <w:rPr>
                <w:rFonts w:asciiTheme="minorEastAsia" w:hAnsiTheme="minorEastAsia" w:hint="eastAsia"/>
                <w:szCs w:val="21"/>
              </w:rPr>
              <w:t>：结合本校创新创业教育的开展情况总结本专业的教育情况</w:t>
            </w:r>
          </w:p>
        </w:tc>
      </w:tr>
      <w:tr w:rsidR="00510884" w:rsidRPr="00042FB9" w:rsidTr="00FF252E">
        <w:trPr>
          <w:trHeight w:hRule="exact" w:val="2943"/>
        </w:trPr>
        <w:tc>
          <w:tcPr>
            <w:tcW w:w="993" w:type="dxa"/>
            <w:vMerge/>
          </w:tcPr>
          <w:p w:rsidR="00510884" w:rsidRPr="00AE0660" w:rsidRDefault="00510884" w:rsidP="00FF252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510884" w:rsidRPr="00AE38E7" w:rsidRDefault="00510884" w:rsidP="00FF252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E38E7">
              <w:rPr>
                <w:rFonts w:asciiTheme="minorEastAsia" w:hAnsiTheme="minorEastAsia" w:hint="eastAsia"/>
                <w:szCs w:val="21"/>
              </w:rPr>
              <w:t>培养条件</w:t>
            </w:r>
          </w:p>
          <w:p w:rsidR="00600DC1" w:rsidRPr="00AE0660" w:rsidRDefault="00BE2216" w:rsidP="00FF252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E38E7">
              <w:rPr>
                <w:rFonts w:asciiTheme="minorEastAsia" w:hAnsiTheme="minorEastAsia" w:hint="eastAsia"/>
                <w:szCs w:val="21"/>
              </w:rPr>
              <w:t>【2011年9月—</w:t>
            </w:r>
            <w:r w:rsidR="00600DC1" w:rsidRPr="00AE38E7">
              <w:rPr>
                <w:rFonts w:asciiTheme="minorEastAsia" w:hAnsiTheme="minorEastAsia" w:hint="eastAsia"/>
                <w:szCs w:val="21"/>
              </w:rPr>
              <w:t>2015</w:t>
            </w:r>
            <w:r w:rsidRPr="00AE38E7">
              <w:rPr>
                <w:rFonts w:asciiTheme="minorEastAsia" w:hAnsiTheme="minorEastAsia" w:hint="eastAsia"/>
                <w:szCs w:val="21"/>
              </w:rPr>
              <w:t>年7</w:t>
            </w:r>
            <w:r w:rsidR="00AE38E7">
              <w:rPr>
                <w:rFonts w:asciiTheme="minorEastAsia" w:hAnsiTheme="minorEastAsia" w:hint="eastAsia"/>
                <w:szCs w:val="21"/>
              </w:rPr>
              <w:t>月（四年制本科）、</w:t>
            </w:r>
            <w:r w:rsidRPr="00AE38E7">
              <w:rPr>
                <w:rFonts w:asciiTheme="minorEastAsia" w:hAnsiTheme="minorEastAsia" w:hint="eastAsia"/>
                <w:szCs w:val="21"/>
              </w:rPr>
              <w:t>2010年9月—2015年7月（五年制本科）</w:t>
            </w:r>
            <w:r w:rsidR="00AE38E7">
              <w:rPr>
                <w:rFonts w:asciiTheme="minorEastAsia" w:hAnsiTheme="minorEastAsia" w:hint="eastAsia"/>
                <w:szCs w:val="21"/>
              </w:rPr>
              <w:t>、</w:t>
            </w:r>
            <w:r w:rsidR="00AE38E7" w:rsidRPr="00AE38E7">
              <w:rPr>
                <w:rFonts w:asciiTheme="minorEastAsia" w:hAnsiTheme="minorEastAsia" w:hint="eastAsia"/>
                <w:szCs w:val="21"/>
              </w:rPr>
              <w:t xml:space="preserve"> 2012年9月—2015年7月（专科）</w:t>
            </w:r>
            <w:r w:rsidR="001567B6" w:rsidRPr="00AE38E7">
              <w:rPr>
                <w:rFonts w:asciiTheme="minorEastAsia" w:hAnsiTheme="minorEastAsia" w:hint="eastAsia"/>
                <w:szCs w:val="21"/>
              </w:rPr>
              <w:t>各培养条件学年</w:t>
            </w:r>
            <w:r w:rsidR="00600DC1" w:rsidRPr="00AE38E7">
              <w:rPr>
                <w:rFonts w:asciiTheme="minorEastAsia" w:hAnsiTheme="minorEastAsia" w:hint="eastAsia"/>
                <w:szCs w:val="21"/>
              </w:rPr>
              <w:t>变化情况</w:t>
            </w:r>
            <w:r w:rsidRPr="00AE38E7">
              <w:rPr>
                <w:rFonts w:asciiTheme="minorEastAsia" w:hAnsiTheme="minorEastAsia" w:hint="eastAsia"/>
                <w:szCs w:val="21"/>
              </w:rPr>
              <w:t>】</w:t>
            </w:r>
          </w:p>
        </w:tc>
        <w:tc>
          <w:tcPr>
            <w:tcW w:w="10773" w:type="dxa"/>
          </w:tcPr>
          <w:p w:rsidR="00575E3D" w:rsidRPr="008277CB" w:rsidRDefault="00201495" w:rsidP="00FF252E">
            <w:pPr>
              <w:rPr>
                <w:rFonts w:asciiTheme="minorEastAsia" w:hAnsiTheme="minorEastAsia"/>
                <w:szCs w:val="21"/>
              </w:rPr>
            </w:pPr>
            <w:r w:rsidRPr="008277CB">
              <w:rPr>
                <w:rFonts w:asciiTheme="minorEastAsia" w:hAnsiTheme="minorEastAsia" w:hint="eastAsia"/>
                <w:b/>
                <w:szCs w:val="21"/>
              </w:rPr>
              <w:t>教学经费投入：</w:t>
            </w:r>
            <w:r w:rsidRPr="008277CB">
              <w:rPr>
                <w:rFonts w:asciiTheme="minorEastAsia" w:hAnsiTheme="minorEastAsia" w:hint="eastAsia"/>
                <w:szCs w:val="21"/>
              </w:rPr>
              <w:t>本专业使用的教学日常运行费用、教学改革费用、课程建设费用、教材建设费用、专业建设费用、校内外实践实习费用、教学研讨费用、教学差旅费用、图书资料购置费用、</w:t>
            </w:r>
            <w:r w:rsidR="00600DC1" w:rsidRPr="008277CB">
              <w:rPr>
                <w:rFonts w:asciiTheme="minorEastAsia" w:hAnsiTheme="minorEastAsia" w:hint="eastAsia"/>
                <w:szCs w:val="21"/>
              </w:rPr>
              <w:t>学生活动费用</w:t>
            </w:r>
            <w:r w:rsidRPr="008277CB">
              <w:rPr>
                <w:rFonts w:asciiTheme="minorEastAsia" w:hAnsiTheme="minorEastAsia" w:hint="eastAsia"/>
                <w:szCs w:val="21"/>
              </w:rPr>
              <w:t>、</w:t>
            </w:r>
            <w:r w:rsidR="00AE0660" w:rsidRPr="008277CB">
              <w:rPr>
                <w:rFonts w:asciiTheme="minorEastAsia" w:hAnsiTheme="minorEastAsia" w:hint="eastAsia"/>
                <w:szCs w:val="21"/>
              </w:rPr>
              <w:t>及其他</w:t>
            </w:r>
            <w:r w:rsidRPr="008277CB">
              <w:rPr>
                <w:rFonts w:asciiTheme="minorEastAsia" w:hAnsiTheme="minorEastAsia" w:hint="eastAsia"/>
                <w:szCs w:val="21"/>
              </w:rPr>
              <w:t>用于教学的</w:t>
            </w:r>
            <w:r w:rsidR="00AE0660" w:rsidRPr="008277CB">
              <w:rPr>
                <w:rFonts w:asciiTheme="minorEastAsia" w:hAnsiTheme="minorEastAsia" w:hint="eastAsia"/>
                <w:szCs w:val="21"/>
              </w:rPr>
              <w:t>费用</w:t>
            </w:r>
            <w:r w:rsidR="00600DC1" w:rsidRPr="008277CB">
              <w:rPr>
                <w:rFonts w:asciiTheme="minorEastAsia" w:hAnsiTheme="minorEastAsia" w:hint="eastAsia"/>
                <w:szCs w:val="21"/>
              </w:rPr>
              <w:t>等</w:t>
            </w:r>
            <w:r w:rsidR="00775EA7">
              <w:rPr>
                <w:rFonts w:asciiTheme="minorEastAsia" w:hAnsiTheme="minorEastAsia" w:hint="eastAsia"/>
                <w:szCs w:val="21"/>
              </w:rPr>
              <w:t>（以上列举仅为统计数据使用，编写报告时不必逐项列出，只</w:t>
            </w:r>
            <w:r w:rsidR="00172384">
              <w:rPr>
                <w:rFonts w:asciiTheme="minorEastAsia" w:hAnsiTheme="minorEastAsia" w:hint="eastAsia"/>
                <w:szCs w:val="21"/>
              </w:rPr>
              <w:t>统计总量</w:t>
            </w:r>
            <w:r w:rsidR="008277CB">
              <w:rPr>
                <w:rFonts w:asciiTheme="minorEastAsia" w:hAnsiTheme="minorEastAsia" w:hint="eastAsia"/>
                <w:szCs w:val="21"/>
              </w:rPr>
              <w:t>）</w:t>
            </w:r>
            <w:r w:rsidR="00600DC1" w:rsidRPr="008277CB">
              <w:rPr>
                <w:rFonts w:asciiTheme="minorEastAsia" w:hAnsiTheme="minorEastAsia" w:hint="eastAsia"/>
                <w:szCs w:val="21"/>
              </w:rPr>
              <w:t>；</w:t>
            </w:r>
            <w:r w:rsidR="00AE0660" w:rsidRPr="008277CB">
              <w:rPr>
                <w:rFonts w:asciiTheme="minorEastAsia" w:hAnsiTheme="minorEastAsia" w:hint="eastAsia"/>
                <w:szCs w:val="21"/>
              </w:rPr>
              <w:t>学校统筹经费部分</w:t>
            </w:r>
            <w:r w:rsidR="001567B6" w:rsidRPr="008277CB">
              <w:rPr>
                <w:rFonts w:asciiTheme="minorEastAsia" w:hAnsiTheme="minorEastAsia" w:hint="eastAsia"/>
                <w:szCs w:val="21"/>
              </w:rPr>
              <w:t>可按划拨二级院系</w:t>
            </w:r>
            <w:r w:rsidRPr="008277CB">
              <w:rPr>
                <w:rFonts w:asciiTheme="minorEastAsia" w:hAnsiTheme="minorEastAsia" w:hint="eastAsia"/>
                <w:szCs w:val="21"/>
              </w:rPr>
              <w:t>经费</w:t>
            </w:r>
            <w:r w:rsidR="001567B6" w:rsidRPr="008277CB">
              <w:rPr>
                <w:rFonts w:asciiTheme="minorEastAsia" w:hAnsiTheme="minorEastAsia" w:hint="eastAsia"/>
                <w:szCs w:val="21"/>
              </w:rPr>
              <w:t>的各专业实际情况进行分配，数额尽可能准确。</w:t>
            </w:r>
            <w:r w:rsidR="00775EA7">
              <w:rPr>
                <w:rFonts w:asciiTheme="minorEastAsia" w:hAnsiTheme="minorEastAsia" w:hint="eastAsia"/>
                <w:szCs w:val="21"/>
              </w:rPr>
              <w:t>为便于分析，教学经费投入需计算生均经费。</w:t>
            </w:r>
          </w:p>
          <w:p w:rsidR="00E94E2D" w:rsidRPr="002F2ED6" w:rsidRDefault="00E94E2D" w:rsidP="00FF252E">
            <w:pPr>
              <w:rPr>
                <w:rFonts w:asciiTheme="minorEastAsia" w:hAnsiTheme="minorEastAsia"/>
                <w:szCs w:val="21"/>
              </w:rPr>
            </w:pPr>
            <w:r w:rsidRPr="002F2ED6">
              <w:rPr>
                <w:rFonts w:asciiTheme="minorEastAsia" w:hAnsiTheme="minorEastAsia" w:hint="eastAsia"/>
                <w:b/>
                <w:szCs w:val="21"/>
              </w:rPr>
              <w:t>教学设备：</w:t>
            </w:r>
            <w:r w:rsidR="00E33A8C">
              <w:rPr>
                <w:rFonts w:asciiTheme="minorEastAsia" w:hAnsiTheme="minorEastAsia" w:hint="eastAsia"/>
                <w:szCs w:val="21"/>
              </w:rPr>
              <w:t>学校</w:t>
            </w:r>
            <w:r w:rsidR="002F2ED6">
              <w:rPr>
                <w:rFonts w:asciiTheme="minorEastAsia" w:hAnsiTheme="minorEastAsia" w:hint="eastAsia"/>
                <w:szCs w:val="21"/>
              </w:rPr>
              <w:t>或二级院系购置</w:t>
            </w:r>
            <w:r w:rsidR="00E33A8C">
              <w:rPr>
                <w:rFonts w:asciiTheme="minorEastAsia" w:hAnsiTheme="minorEastAsia" w:hint="eastAsia"/>
                <w:szCs w:val="21"/>
              </w:rPr>
              <w:t>的</w:t>
            </w:r>
            <w:r w:rsidR="002F2ED6">
              <w:rPr>
                <w:rFonts w:asciiTheme="minorEastAsia" w:hAnsiTheme="minorEastAsia" w:hint="eastAsia"/>
                <w:szCs w:val="21"/>
              </w:rPr>
              <w:t>用于</w:t>
            </w:r>
            <w:r w:rsidR="00E33A8C">
              <w:rPr>
                <w:rFonts w:asciiTheme="minorEastAsia" w:hAnsiTheme="minorEastAsia" w:hint="eastAsia"/>
                <w:szCs w:val="21"/>
              </w:rPr>
              <w:t>本科</w:t>
            </w:r>
            <w:r w:rsidR="002F2ED6">
              <w:rPr>
                <w:rFonts w:asciiTheme="minorEastAsia" w:hAnsiTheme="minorEastAsia" w:hint="eastAsia"/>
                <w:szCs w:val="21"/>
              </w:rPr>
              <w:t>教学的价值1000元以上的</w:t>
            </w:r>
            <w:r w:rsidR="00201495" w:rsidRPr="002F2ED6">
              <w:rPr>
                <w:rFonts w:asciiTheme="minorEastAsia" w:hAnsiTheme="minorEastAsia" w:hint="eastAsia"/>
                <w:szCs w:val="21"/>
              </w:rPr>
              <w:t>仪器设备</w:t>
            </w:r>
            <w:r w:rsidR="001567B6" w:rsidRPr="002F2ED6">
              <w:rPr>
                <w:rFonts w:asciiTheme="minorEastAsia" w:hAnsiTheme="minorEastAsia" w:hint="eastAsia"/>
                <w:szCs w:val="21"/>
              </w:rPr>
              <w:t>名称、购置年份、投入</w:t>
            </w:r>
            <w:r w:rsidR="00E65D77" w:rsidRPr="002F2ED6">
              <w:rPr>
                <w:rFonts w:asciiTheme="minorEastAsia" w:hAnsiTheme="minorEastAsia" w:hint="eastAsia"/>
                <w:szCs w:val="21"/>
              </w:rPr>
              <w:t>变化</w:t>
            </w:r>
            <w:r w:rsidR="002F2ED6" w:rsidRPr="002F2ED6">
              <w:rPr>
                <w:rFonts w:asciiTheme="minorEastAsia" w:hAnsiTheme="minorEastAsia" w:hint="eastAsia"/>
                <w:szCs w:val="21"/>
              </w:rPr>
              <w:t>情况</w:t>
            </w:r>
            <w:r w:rsidR="001567B6" w:rsidRPr="002F2ED6">
              <w:rPr>
                <w:rFonts w:asciiTheme="minorEastAsia" w:hAnsiTheme="minorEastAsia" w:hint="eastAsia"/>
                <w:szCs w:val="21"/>
              </w:rPr>
              <w:t>等。</w:t>
            </w:r>
          </w:p>
          <w:p w:rsidR="00E94E2D" w:rsidRPr="00AE0660" w:rsidRDefault="00E94E2D" w:rsidP="00FF252E">
            <w:pPr>
              <w:rPr>
                <w:rFonts w:asciiTheme="minorEastAsia" w:hAnsiTheme="minorEastAsia"/>
                <w:szCs w:val="21"/>
              </w:rPr>
            </w:pPr>
            <w:r w:rsidRPr="000C5C03">
              <w:rPr>
                <w:rFonts w:asciiTheme="minorEastAsia" w:hAnsiTheme="minorEastAsia" w:hint="eastAsia"/>
                <w:b/>
                <w:szCs w:val="21"/>
              </w:rPr>
              <w:t>教师队伍建设：</w:t>
            </w:r>
            <w:r w:rsidR="001567B6">
              <w:rPr>
                <w:rFonts w:asciiTheme="minorEastAsia" w:hAnsiTheme="minorEastAsia" w:hint="eastAsia"/>
                <w:szCs w:val="21"/>
              </w:rPr>
              <w:t>专兼职教师队伍数量</w:t>
            </w:r>
            <w:r w:rsidR="00E65D77">
              <w:rPr>
                <w:rFonts w:asciiTheme="minorEastAsia" w:hAnsiTheme="minorEastAsia" w:hint="eastAsia"/>
                <w:szCs w:val="21"/>
              </w:rPr>
              <w:t>变化情况</w:t>
            </w:r>
            <w:r w:rsidR="001567B6">
              <w:rPr>
                <w:rFonts w:asciiTheme="minorEastAsia" w:hAnsiTheme="minorEastAsia" w:hint="eastAsia"/>
                <w:szCs w:val="21"/>
              </w:rPr>
              <w:t>，</w:t>
            </w:r>
            <w:r w:rsidR="00E65D77">
              <w:rPr>
                <w:rFonts w:asciiTheme="minorEastAsia" w:hAnsiTheme="minorEastAsia" w:hint="eastAsia"/>
                <w:szCs w:val="21"/>
              </w:rPr>
              <w:t>专职教师的职称结构、学历结构、年龄结构变化情况，加强队伍建设的措施和投入变化等。</w:t>
            </w:r>
          </w:p>
          <w:p w:rsidR="00E94E2D" w:rsidRPr="00AE0660" w:rsidRDefault="00E94E2D" w:rsidP="00FF252E">
            <w:pPr>
              <w:rPr>
                <w:rFonts w:asciiTheme="minorEastAsia" w:hAnsiTheme="minorEastAsia"/>
                <w:szCs w:val="21"/>
              </w:rPr>
            </w:pPr>
            <w:r w:rsidRPr="000C5C03">
              <w:rPr>
                <w:rFonts w:asciiTheme="minorEastAsia" w:hAnsiTheme="minorEastAsia" w:hint="eastAsia"/>
                <w:b/>
                <w:szCs w:val="21"/>
              </w:rPr>
              <w:t>实习基地建设：</w:t>
            </w:r>
            <w:r w:rsidR="00D46B2F">
              <w:rPr>
                <w:rFonts w:asciiTheme="minorEastAsia" w:hAnsiTheme="minorEastAsia" w:hint="eastAsia"/>
                <w:szCs w:val="21"/>
              </w:rPr>
              <w:t>校内外</w:t>
            </w:r>
            <w:r w:rsidR="00E65D77">
              <w:rPr>
                <w:rFonts w:asciiTheme="minorEastAsia" w:hAnsiTheme="minorEastAsia" w:hint="eastAsia"/>
                <w:szCs w:val="21"/>
              </w:rPr>
              <w:t>实习基地的名称和数量变化情况、实习基地建设的投入变化情况等。</w:t>
            </w:r>
          </w:p>
          <w:p w:rsidR="00E94E2D" w:rsidRPr="00AE0660" w:rsidRDefault="00E94E2D" w:rsidP="00FF252E">
            <w:pPr>
              <w:rPr>
                <w:rFonts w:asciiTheme="minorEastAsia" w:hAnsiTheme="minorEastAsia"/>
                <w:szCs w:val="21"/>
              </w:rPr>
            </w:pPr>
            <w:r w:rsidRPr="000C5C03">
              <w:rPr>
                <w:rFonts w:asciiTheme="minorEastAsia" w:hAnsiTheme="minorEastAsia" w:hint="eastAsia"/>
                <w:b/>
                <w:szCs w:val="21"/>
              </w:rPr>
              <w:t>信息化建设：</w:t>
            </w:r>
            <w:r w:rsidR="00D46B2F">
              <w:rPr>
                <w:rFonts w:asciiTheme="minorEastAsia" w:hAnsiTheme="minorEastAsia" w:hint="eastAsia"/>
                <w:szCs w:val="21"/>
              </w:rPr>
              <w:t>校园网建设、多媒体课程资源建设、数字化文献资源建设等建设措施及投入</w:t>
            </w:r>
            <w:r w:rsidR="00160C4A">
              <w:rPr>
                <w:rFonts w:asciiTheme="minorEastAsia" w:hAnsiTheme="minorEastAsia" w:hint="eastAsia"/>
                <w:szCs w:val="21"/>
              </w:rPr>
              <w:t>变化</w:t>
            </w:r>
            <w:r w:rsidR="00D46B2F">
              <w:rPr>
                <w:rFonts w:asciiTheme="minorEastAsia" w:hAnsiTheme="minorEastAsia" w:hint="eastAsia"/>
                <w:szCs w:val="21"/>
              </w:rPr>
              <w:t>情况等。</w:t>
            </w:r>
          </w:p>
        </w:tc>
      </w:tr>
      <w:tr w:rsidR="00510884" w:rsidRPr="00042FB9" w:rsidTr="00FF252E">
        <w:trPr>
          <w:trHeight w:hRule="exact" w:val="454"/>
        </w:trPr>
        <w:tc>
          <w:tcPr>
            <w:tcW w:w="993" w:type="dxa"/>
            <w:vMerge/>
          </w:tcPr>
          <w:p w:rsidR="00510884" w:rsidRPr="00042FB9" w:rsidRDefault="00510884" w:rsidP="00FF25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0884" w:rsidRPr="00042FB9" w:rsidRDefault="00510884" w:rsidP="00FF25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培养机制与特色</w:t>
            </w:r>
          </w:p>
        </w:tc>
        <w:tc>
          <w:tcPr>
            <w:tcW w:w="10773" w:type="dxa"/>
          </w:tcPr>
          <w:p w:rsidR="00510884" w:rsidRPr="00042FB9" w:rsidRDefault="00510884" w:rsidP="00FF25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0884" w:rsidRPr="00042FB9" w:rsidTr="00FF252E">
        <w:trPr>
          <w:trHeight w:hRule="exact" w:val="2685"/>
        </w:trPr>
        <w:tc>
          <w:tcPr>
            <w:tcW w:w="993" w:type="dxa"/>
            <w:vMerge/>
          </w:tcPr>
          <w:p w:rsidR="00510884" w:rsidRPr="00042FB9" w:rsidRDefault="00510884" w:rsidP="00FF25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0884" w:rsidRPr="00042FB9" w:rsidRDefault="00510884" w:rsidP="00FF25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培养质量</w:t>
            </w:r>
          </w:p>
        </w:tc>
        <w:tc>
          <w:tcPr>
            <w:tcW w:w="10773" w:type="dxa"/>
          </w:tcPr>
          <w:p w:rsidR="00510884" w:rsidRDefault="00D46B2F" w:rsidP="00FF252E">
            <w:pPr>
              <w:rPr>
                <w:rFonts w:asciiTheme="minorEastAsia" w:hAnsiTheme="minorEastAsia"/>
                <w:sz w:val="24"/>
                <w:szCs w:val="24"/>
              </w:rPr>
            </w:pPr>
            <w:r w:rsidRPr="000C5C03">
              <w:rPr>
                <w:rFonts w:asciiTheme="minorEastAsia" w:hAnsiTheme="minorEastAsia" w:hint="eastAsia"/>
                <w:b/>
                <w:sz w:val="24"/>
                <w:szCs w:val="24"/>
              </w:rPr>
              <w:t>毕业生就业率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：2015届毕业生；</w:t>
            </w:r>
          </w:p>
          <w:p w:rsidR="00D46B2F" w:rsidRPr="00AE38E7" w:rsidRDefault="00D46B2F" w:rsidP="00FF252E">
            <w:pPr>
              <w:rPr>
                <w:rFonts w:asciiTheme="minorEastAsia" w:hAnsiTheme="minorEastAsia"/>
                <w:sz w:val="24"/>
                <w:szCs w:val="24"/>
              </w:rPr>
            </w:pPr>
            <w:r w:rsidRPr="00AE38E7">
              <w:rPr>
                <w:rFonts w:asciiTheme="minorEastAsia" w:hAnsiTheme="minorEastAsia" w:hint="eastAsia"/>
                <w:b/>
                <w:sz w:val="24"/>
                <w:szCs w:val="24"/>
              </w:rPr>
              <w:t>就业专业对口率</w:t>
            </w:r>
            <w:r w:rsidRPr="00AE38E7">
              <w:rPr>
                <w:rFonts w:asciiTheme="minorEastAsia" w:hAnsiTheme="minorEastAsia" w:hint="eastAsia"/>
                <w:sz w:val="24"/>
                <w:szCs w:val="24"/>
              </w:rPr>
              <w:t>：2015届毕业生；</w:t>
            </w:r>
          </w:p>
          <w:p w:rsidR="00AE38E7" w:rsidRPr="00AE38E7" w:rsidRDefault="00D46B2F" w:rsidP="00FF252E">
            <w:pPr>
              <w:rPr>
                <w:rFonts w:asciiTheme="minorEastAsia" w:hAnsiTheme="minorEastAsia"/>
                <w:sz w:val="24"/>
                <w:szCs w:val="24"/>
              </w:rPr>
            </w:pPr>
            <w:r w:rsidRPr="00AE38E7">
              <w:rPr>
                <w:rFonts w:asciiTheme="minorEastAsia" w:hAnsiTheme="minorEastAsia" w:hint="eastAsia"/>
                <w:b/>
                <w:sz w:val="24"/>
                <w:szCs w:val="24"/>
              </w:rPr>
              <w:t>毕业生发展情况：</w:t>
            </w:r>
            <w:r w:rsidR="009C1344" w:rsidRPr="00AE38E7">
              <w:rPr>
                <w:rFonts w:asciiTheme="minorEastAsia" w:hAnsiTheme="minorEastAsia" w:hint="eastAsia"/>
                <w:sz w:val="24"/>
                <w:szCs w:val="24"/>
              </w:rPr>
              <w:t>截至2015年11月底，2015届毕业生的就业单位分布情况等；</w:t>
            </w:r>
          </w:p>
          <w:p w:rsidR="009C1344" w:rsidRDefault="009C1344" w:rsidP="00FF252E">
            <w:pPr>
              <w:rPr>
                <w:rFonts w:asciiTheme="minorEastAsia" w:hAnsiTheme="minorEastAsia"/>
                <w:sz w:val="24"/>
                <w:szCs w:val="24"/>
              </w:rPr>
            </w:pPr>
            <w:r w:rsidRPr="000C5C03">
              <w:rPr>
                <w:rFonts w:asciiTheme="minorEastAsia" w:hAnsiTheme="minorEastAsia" w:hint="eastAsia"/>
                <w:b/>
                <w:sz w:val="24"/>
                <w:szCs w:val="24"/>
              </w:rPr>
              <w:t>就业单位满意率：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2015届毕业生就业单位满意情况；</w:t>
            </w:r>
          </w:p>
          <w:p w:rsidR="009C1344" w:rsidRDefault="009C1344" w:rsidP="00FF252E">
            <w:pPr>
              <w:rPr>
                <w:rFonts w:asciiTheme="minorEastAsia" w:hAnsiTheme="minorEastAsia"/>
                <w:sz w:val="24"/>
                <w:szCs w:val="24"/>
              </w:rPr>
            </w:pPr>
            <w:r w:rsidRPr="000C5C03">
              <w:rPr>
                <w:rFonts w:asciiTheme="minorEastAsia" w:hAnsiTheme="minorEastAsia" w:hint="eastAsia"/>
                <w:b/>
                <w:sz w:val="24"/>
                <w:szCs w:val="24"/>
              </w:rPr>
              <w:t>社会对专业的评价：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社会各界对本专业历年培养情况的总体评价情况，如本专业获得的荣誉</w:t>
            </w:r>
            <w:r w:rsidR="00111ECA">
              <w:rPr>
                <w:rFonts w:asciiTheme="minorEastAsia" w:hAnsiTheme="minorEastAsia" w:hint="eastAsia"/>
                <w:sz w:val="24"/>
                <w:szCs w:val="24"/>
              </w:rPr>
              <w:t>或建设项目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、本专业毕业生获得的荣誉</w:t>
            </w:r>
            <w:r w:rsidR="00A00760">
              <w:rPr>
                <w:rFonts w:asciiTheme="minorEastAsia" w:hAnsiTheme="minorEastAsia" w:hint="eastAsia"/>
                <w:sz w:val="24"/>
                <w:szCs w:val="24"/>
              </w:rPr>
              <w:t>等，可用案例、媒体报道、数据等加以佐证；</w:t>
            </w:r>
          </w:p>
          <w:p w:rsidR="00A00760" w:rsidRPr="00042FB9" w:rsidRDefault="00A00760" w:rsidP="00FF252E">
            <w:pPr>
              <w:rPr>
                <w:rFonts w:asciiTheme="minorEastAsia" w:hAnsiTheme="minorEastAsia"/>
                <w:sz w:val="24"/>
                <w:szCs w:val="24"/>
              </w:rPr>
            </w:pPr>
            <w:r w:rsidRPr="000C5C03">
              <w:rPr>
                <w:rFonts w:asciiTheme="minorEastAsia" w:hAnsiTheme="minorEastAsia" w:hint="eastAsia"/>
                <w:b/>
                <w:sz w:val="24"/>
                <w:szCs w:val="24"/>
              </w:rPr>
              <w:t>学生就读该专业的意愿：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2015级省内外本科生的一次录取率及报到率。</w:t>
            </w:r>
          </w:p>
        </w:tc>
      </w:tr>
      <w:tr w:rsidR="00510884" w:rsidRPr="00042FB9" w:rsidTr="00FF252E">
        <w:trPr>
          <w:trHeight w:hRule="exact" w:val="704"/>
        </w:trPr>
        <w:tc>
          <w:tcPr>
            <w:tcW w:w="993" w:type="dxa"/>
            <w:vMerge/>
          </w:tcPr>
          <w:p w:rsidR="00510884" w:rsidRPr="00042FB9" w:rsidRDefault="00510884" w:rsidP="00FF25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0884" w:rsidRPr="00AE38E7" w:rsidRDefault="00510884" w:rsidP="00FF25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38E7">
              <w:rPr>
                <w:rFonts w:asciiTheme="minorEastAsia" w:hAnsiTheme="minorEastAsia" w:hint="eastAsia"/>
                <w:sz w:val="24"/>
                <w:szCs w:val="24"/>
              </w:rPr>
              <w:t>毕业生就业创业</w:t>
            </w:r>
          </w:p>
        </w:tc>
        <w:tc>
          <w:tcPr>
            <w:tcW w:w="10773" w:type="dxa"/>
          </w:tcPr>
          <w:p w:rsidR="00510884" w:rsidRPr="00AE38E7" w:rsidRDefault="000C5C03" w:rsidP="00FF252E">
            <w:pPr>
              <w:rPr>
                <w:rFonts w:asciiTheme="minorEastAsia" w:hAnsiTheme="minorEastAsia"/>
                <w:sz w:val="24"/>
                <w:szCs w:val="24"/>
              </w:rPr>
            </w:pPr>
            <w:r w:rsidRPr="00AE38E7">
              <w:rPr>
                <w:rFonts w:asciiTheme="minorEastAsia" w:hAnsiTheme="minorEastAsia" w:hint="eastAsia"/>
                <w:sz w:val="24"/>
                <w:szCs w:val="24"/>
              </w:rPr>
              <w:t>2015届毕业生截至2015年11</w:t>
            </w:r>
            <w:r w:rsidR="00AE38E7" w:rsidRPr="00AE38E7">
              <w:rPr>
                <w:rFonts w:asciiTheme="minorEastAsia" w:hAnsiTheme="minorEastAsia" w:hint="eastAsia"/>
                <w:sz w:val="24"/>
                <w:szCs w:val="24"/>
              </w:rPr>
              <w:t>月底的</w:t>
            </w:r>
            <w:r w:rsidRPr="00AE38E7">
              <w:rPr>
                <w:rFonts w:asciiTheme="minorEastAsia" w:hAnsiTheme="minorEastAsia" w:hint="eastAsia"/>
                <w:sz w:val="24"/>
                <w:szCs w:val="24"/>
              </w:rPr>
              <w:t>创业情况</w:t>
            </w:r>
            <w:r w:rsidR="007F5C3E">
              <w:rPr>
                <w:rFonts w:asciiTheme="minorEastAsia" w:hAnsiTheme="minorEastAsia" w:hint="eastAsia"/>
                <w:sz w:val="24"/>
                <w:szCs w:val="24"/>
              </w:rPr>
              <w:t>，典型案例可报告近三年的情况。</w:t>
            </w:r>
          </w:p>
        </w:tc>
      </w:tr>
      <w:tr w:rsidR="00510884" w:rsidRPr="00042FB9" w:rsidTr="00FF252E">
        <w:trPr>
          <w:trHeight w:hRule="exact" w:val="454"/>
        </w:trPr>
        <w:tc>
          <w:tcPr>
            <w:tcW w:w="993" w:type="dxa"/>
            <w:vMerge/>
          </w:tcPr>
          <w:p w:rsidR="00510884" w:rsidRPr="00042FB9" w:rsidRDefault="00510884" w:rsidP="00FF25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0884" w:rsidRPr="00AE38E7" w:rsidRDefault="00510884" w:rsidP="00FF25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38E7">
              <w:rPr>
                <w:rFonts w:asciiTheme="minorEastAsia" w:hAnsiTheme="minorEastAsia" w:hint="eastAsia"/>
                <w:sz w:val="24"/>
                <w:szCs w:val="24"/>
              </w:rPr>
              <w:t>专业发展趋势与建议</w:t>
            </w:r>
          </w:p>
        </w:tc>
        <w:tc>
          <w:tcPr>
            <w:tcW w:w="10773" w:type="dxa"/>
          </w:tcPr>
          <w:p w:rsidR="00510884" w:rsidRPr="00AE38E7" w:rsidRDefault="00510884" w:rsidP="00FF25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0884" w:rsidRPr="00042FB9" w:rsidTr="00FF252E">
        <w:trPr>
          <w:trHeight w:hRule="exact" w:val="454"/>
        </w:trPr>
        <w:tc>
          <w:tcPr>
            <w:tcW w:w="993" w:type="dxa"/>
            <w:vMerge/>
          </w:tcPr>
          <w:p w:rsidR="00510884" w:rsidRPr="00042FB9" w:rsidRDefault="00510884" w:rsidP="00FF25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0884" w:rsidRPr="00AE38E7" w:rsidRDefault="00510884" w:rsidP="00FF25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38E7">
              <w:rPr>
                <w:rFonts w:asciiTheme="minorEastAsia" w:hAnsiTheme="minorEastAsia" w:hint="eastAsia"/>
                <w:sz w:val="24"/>
                <w:szCs w:val="24"/>
              </w:rPr>
              <w:t>存在的问题及</w:t>
            </w:r>
            <w:r w:rsidR="008277CB">
              <w:rPr>
                <w:rFonts w:asciiTheme="minorEastAsia" w:hAnsiTheme="minorEastAsia" w:hint="eastAsia"/>
                <w:sz w:val="24"/>
                <w:szCs w:val="24"/>
              </w:rPr>
              <w:t>整改</w:t>
            </w:r>
            <w:r w:rsidRPr="00AE38E7">
              <w:rPr>
                <w:rFonts w:asciiTheme="minorEastAsia" w:hAnsiTheme="minorEastAsia" w:hint="eastAsia"/>
                <w:sz w:val="24"/>
                <w:szCs w:val="24"/>
              </w:rPr>
              <w:t>措施</w:t>
            </w:r>
          </w:p>
        </w:tc>
        <w:tc>
          <w:tcPr>
            <w:tcW w:w="10773" w:type="dxa"/>
          </w:tcPr>
          <w:p w:rsidR="00510884" w:rsidRPr="00AE38E7" w:rsidRDefault="00510884" w:rsidP="00FF25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C5C03" w:rsidRDefault="00510884" w:rsidP="00F03026">
      <w:pPr>
        <w:rPr>
          <w:rFonts w:ascii="方正小标宋简体" w:eastAsia="方正小标宋简体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textWrapping" w:clear="all"/>
      </w:r>
      <w:r w:rsidR="000C5C03" w:rsidRPr="000C5C03">
        <w:rPr>
          <w:rFonts w:ascii="方正小标宋简体" w:eastAsia="方正小标宋简体" w:hAnsiTheme="minorEastAsia" w:hint="eastAsia"/>
          <w:sz w:val="24"/>
          <w:szCs w:val="24"/>
        </w:rPr>
        <w:t>其他相关说明</w:t>
      </w:r>
      <w:r w:rsidR="00A00760" w:rsidRPr="000C5C03">
        <w:rPr>
          <w:rFonts w:ascii="方正小标宋简体" w:eastAsia="方正小标宋简体" w:hAnsiTheme="minorEastAsia" w:hint="eastAsia"/>
          <w:sz w:val="24"/>
          <w:szCs w:val="24"/>
        </w:rPr>
        <w:t>：</w:t>
      </w:r>
    </w:p>
    <w:p w:rsidR="000C5C03" w:rsidRPr="000C5C03" w:rsidRDefault="000C5C03" w:rsidP="00F03026">
      <w:pPr>
        <w:rPr>
          <w:rFonts w:asciiTheme="minorEastAsia" w:hAnsiTheme="minorEastAsia"/>
          <w:sz w:val="24"/>
          <w:szCs w:val="24"/>
        </w:rPr>
      </w:pPr>
      <w:r w:rsidRPr="000C5C03">
        <w:rPr>
          <w:rFonts w:asciiTheme="minorEastAsia" w:hAnsiTheme="minorEastAsia" w:hint="eastAsia"/>
          <w:sz w:val="24"/>
          <w:szCs w:val="24"/>
        </w:rPr>
        <w:t>1.</w:t>
      </w:r>
      <w:r>
        <w:rPr>
          <w:rFonts w:asciiTheme="minorEastAsia" w:hAnsiTheme="minorEastAsia" w:hint="eastAsia"/>
          <w:sz w:val="24"/>
          <w:szCs w:val="24"/>
        </w:rPr>
        <w:t>报告标题</w:t>
      </w:r>
      <w:r w:rsidR="002E0F63">
        <w:rPr>
          <w:rFonts w:asciiTheme="minorEastAsia" w:hAnsiTheme="minorEastAsia" w:hint="eastAsia"/>
          <w:sz w:val="24"/>
          <w:szCs w:val="24"/>
        </w:rPr>
        <w:t>统一</w:t>
      </w:r>
      <w:r>
        <w:rPr>
          <w:rFonts w:asciiTheme="minorEastAsia" w:hAnsiTheme="minorEastAsia" w:hint="eastAsia"/>
          <w:sz w:val="24"/>
          <w:szCs w:val="24"/>
        </w:rPr>
        <w:t>使用</w:t>
      </w:r>
      <w:r w:rsidR="009A1EE5">
        <w:rPr>
          <w:rFonts w:asciiTheme="minorEastAsia" w:hAnsiTheme="minorEastAsia" w:hint="eastAsia"/>
          <w:sz w:val="24"/>
          <w:szCs w:val="24"/>
        </w:rPr>
        <w:t>“</w:t>
      </w:r>
      <w:r w:rsidR="009A1EE5" w:rsidRPr="009A1EE5">
        <w:rPr>
          <w:rFonts w:asciiTheme="minorEastAsia" w:hAnsiTheme="minorEastAsia" w:hint="eastAsia"/>
          <w:sz w:val="24"/>
          <w:szCs w:val="24"/>
        </w:rPr>
        <w:t>****大学（学院）专业人才培养状况年度报告（2015年）</w:t>
      </w:r>
      <w:r w:rsidR="009A1EE5">
        <w:rPr>
          <w:rFonts w:asciiTheme="minorEastAsia" w:hAnsiTheme="minorEastAsia" w:hint="eastAsia"/>
          <w:sz w:val="24"/>
          <w:szCs w:val="24"/>
        </w:rPr>
        <w:t>”</w:t>
      </w:r>
      <w:bookmarkStart w:id="0" w:name="_GoBack"/>
      <w:bookmarkEnd w:id="0"/>
    </w:p>
    <w:p w:rsidR="000C5C03" w:rsidRDefault="009A1EE5" w:rsidP="00F0302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 w:rsidR="000C5C03" w:rsidRPr="000C5C03">
        <w:rPr>
          <w:rFonts w:asciiTheme="minorEastAsia" w:hAnsiTheme="minorEastAsia" w:hint="eastAsia"/>
          <w:sz w:val="24"/>
          <w:szCs w:val="24"/>
        </w:rPr>
        <w:t>.本科院校中的专科专业需要写入报告中；</w:t>
      </w:r>
    </w:p>
    <w:p w:rsidR="000C5C03" w:rsidRDefault="009A1EE5" w:rsidP="00F0302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0C5C03" w:rsidRPr="000C5C03">
        <w:rPr>
          <w:rFonts w:asciiTheme="minorEastAsia" w:hAnsiTheme="minorEastAsia" w:hint="eastAsia"/>
          <w:sz w:val="24"/>
          <w:szCs w:val="24"/>
        </w:rPr>
        <w:t>.专业是指有2015届毕业生的专业；</w:t>
      </w:r>
    </w:p>
    <w:p w:rsidR="000C5C03" w:rsidRDefault="00FE36C4" w:rsidP="00F0302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="000C5C03" w:rsidRPr="000C5C03">
        <w:rPr>
          <w:rFonts w:asciiTheme="minorEastAsia" w:hAnsiTheme="minorEastAsia" w:hint="eastAsia"/>
          <w:sz w:val="24"/>
          <w:szCs w:val="24"/>
        </w:rPr>
        <w:t>.报告需整体装订，请依据模板按学校整体情况、本科专业、专科专业的顺序订为一本，各部分之间可用彩色空白页加以分隔。</w:t>
      </w:r>
    </w:p>
    <w:p w:rsidR="00FE36C4" w:rsidRDefault="00FE36C4" w:rsidP="00FE36C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 w:rsidR="000C5C03" w:rsidRPr="000C5C03">
        <w:rPr>
          <w:rFonts w:asciiTheme="minorEastAsia" w:hAnsiTheme="minorEastAsia" w:hint="eastAsia"/>
          <w:sz w:val="24"/>
          <w:szCs w:val="24"/>
        </w:rPr>
        <w:t>.关于字体、字号：参照模板，一级标题可用黑体四号字；二级标题用仿宋GB2312小四号字，加黑；正文内容用仿宋GB2312小四号字，单倍行距；如文中有图表等，</w:t>
      </w:r>
      <w:r w:rsidRPr="000C5C03">
        <w:rPr>
          <w:rFonts w:asciiTheme="minorEastAsia" w:hAnsiTheme="minorEastAsia" w:hint="eastAsia"/>
          <w:sz w:val="24"/>
          <w:szCs w:val="24"/>
        </w:rPr>
        <w:t>文字可用仿宋GB2312</w:t>
      </w:r>
      <w:r>
        <w:rPr>
          <w:rFonts w:asciiTheme="minorEastAsia" w:hAnsiTheme="minorEastAsia" w:hint="eastAsia"/>
          <w:sz w:val="24"/>
          <w:szCs w:val="24"/>
        </w:rPr>
        <w:t>五号字；</w:t>
      </w:r>
    </w:p>
    <w:p w:rsidR="00FE36C4" w:rsidRPr="008A04E8" w:rsidRDefault="00FE36C4" w:rsidP="00FE36C4">
      <w:pPr>
        <w:rPr>
          <w:rFonts w:asciiTheme="minorEastAsia" w:hAnsiTheme="minorEastAsia"/>
          <w:sz w:val="24"/>
          <w:szCs w:val="24"/>
        </w:rPr>
      </w:pPr>
      <w:r w:rsidRPr="008A04E8">
        <w:rPr>
          <w:rFonts w:asciiTheme="minorEastAsia" w:hAnsiTheme="minorEastAsia" w:hint="eastAsia"/>
          <w:sz w:val="24"/>
          <w:szCs w:val="24"/>
        </w:rPr>
        <w:t>6.今年报告的提交时间为12月30日前。</w:t>
      </w:r>
    </w:p>
    <w:p w:rsidR="00FE36C4" w:rsidRPr="00042FB9" w:rsidRDefault="00FE36C4">
      <w:pPr>
        <w:rPr>
          <w:rFonts w:asciiTheme="minorEastAsia" w:hAnsiTheme="minorEastAsia"/>
          <w:sz w:val="24"/>
          <w:szCs w:val="24"/>
        </w:rPr>
      </w:pPr>
    </w:p>
    <w:sectPr w:rsidR="00FE36C4" w:rsidRPr="00042FB9" w:rsidSect="00230E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462" w:rsidRDefault="00F02462" w:rsidP="00AE38E7">
      <w:r>
        <w:separator/>
      </w:r>
    </w:p>
  </w:endnote>
  <w:endnote w:type="continuationSeparator" w:id="0">
    <w:p w:rsidR="00F02462" w:rsidRDefault="00F02462" w:rsidP="00AE3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462" w:rsidRDefault="00F02462" w:rsidP="00AE38E7">
      <w:r>
        <w:separator/>
      </w:r>
    </w:p>
  </w:footnote>
  <w:footnote w:type="continuationSeparator" w:id="0">
    <w:p w:rsidR="00F02462" w:rsidRDefault="00F02462" w:rsidP="00AE38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3026"/>
    <w:rsid w:val="00042FB9"/>
    <w:rsid w:val="000A6529"/>
    <w:rsid w:val="000C5C03"/>
    <w:rsid w:val="00111ECA"/>
    <w:rsid w:val="001567B6"/>
    <w:rsid w:val="00160C4A"/>
    <w:rsid w:val="00172384"/>
    <w:rsid w:val="001E44DA"/>
    <w:rsid w:val="00201495"/>
    <w:rsid w:val="00224E5D"/>
    <w:rsid w:val="00230E94"/>
    <w:rsid w:val="002E0F63"/>
    <w:rsid w:val="002F2ED6"/>
    <w:rsid w:val="00451D39"/>
    <w:rsid w:val="004E7DED"/>
    <w:rsid w:val="00510884"/>
    <w:rsid w:val="0051357B"/>
    <w:rsid w:val="00575E3D"/>
    <w:rsid w:val="005E4496"/>
    <w:rsid w:val="00600DC1"/>
    <w:rsid w:val="006700B6"/>
    <w:rsid w:val="00695895"/>
    <w:rsid w:val="006A6243"/>
    <w:rsid w:val="006B273D"/>
    <w:rsid w:val="006B3A9A"/>
    <w:rsid w:val="007679C4"/>
    <w:rsid w:val="00775EA7"/>
    <w:rsid w:val="007814DA"/>
    <w:rsid w:val="007960D4"/>
    <w:rsid w:val="00796B7E"/>
    <w:rsid w:val="0079762A"/>
    <w:rsid w:val="007B1C41"/>
    <w:rsid w:val="007D06A5"/>
    <w:rsid w:val="007F5C3E"/>
    <w:rsid w:val="008277CB"/>
    <w:rsid w:val="008A04E8"/>
    <w:rsid w:val="008F6714"/>
    <w:rsid w:val="00941C43"/>
    <w:rsid w:val="009A1EE5"/>
    <w:rsid w:val="009C1344"/>
    <w:rsid w:val="00A00760"/>
    <w:rsid w:val="00A271D3"/>
    <w:rsid w:val="00A45144"/>
    <w:rsid w:val="00AB7E46"/>
    <w:rsid w:val="00AE0660"/>
    <w:rsid w:val="00AE38E7"/>
    <w:rsid w:val="00B45CF1"/>
    <w:rsid w:val="00BE2216"/>
    <w:rsid w:val="00D050AB"/>
    <w:rsid w:val="00D41B96"/>
    <w:rsid w:val="00D46B2F"/>
    <w:rsid w:val="00DC124D"/>
    <w:rsid w:val="00E01EC0"/>
    <w:rsid w:val="00E33A8C"/>
    <w:rsid w:val="00E534D5"/>
    <w:rsid w:val="00E65D77"/>
    <w:rsid w:val="00E94E2D"/>
    <w:rsid w:val="00F02462"/>
    <w:rsid w:val="00F03026"/>
    <w:rsid w:val="00F848B9"/>
    <w:rsid w:val="00FB55C9"/>
    <w:rsid w:val="00FE36C4"/>
    <w:rsid w:val="00FF2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4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0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46B2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46B2F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AE3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E38E7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AE38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AE38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27</cp:revision>
  <dcterms:created xsi:type="dcterms:W3CDTF">2015-11-27T07:20:00Z</dcterms:created>
  <dcterms:modified xsi:type="dcterms:W3CDTF">2015-12-01T09:07:00Z</dcterms:modified>
</cp:coreProperties>
</file>